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8F7C80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4F055B">
              <w:rPr>
                <w:rFonts w:ascii="Times New Roman" w:hAnsi="Times New Roman" w:cs="Times New Roman"/>
                <w:b/>
                <w:sz w:val="52"/>
                <w:szCs w:val="52"/>
              </w:rPr>
              <w:t>Mental Health and Addictions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6D37B8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055B"/>
    <w:rsid w:val="004F6AD1"/>
    <w:rsid w:val="006249DD"/>
    <w:rsid w:val="00664A4C"/>
    <w:rsid w:val="006915F3"/>
    <w:rsid w:val="006D37B8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CC76A8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F948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91D1-9128-4EDC-8DBA-0C2472C0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2019-11-19T23:13:00Z</dcterms:created>
  <dcterms:modified xsi:type="dcterms:W3CDTF">2019-11-19T23:13:00Z</dcterms:modified>
</cp:coreProperties>
</file>